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263" w:rsidRDefault="004B1263">
      <w:pPr>
        <w:jc w:val="center"/>
        <w:rPr>
          <w:b/>
          <w:bCs/>
          <w:sz w:val="28"/>
          <w:szCs w:val="28"/>
        </w:rPr>
      </w:pPr>
      <w:r w:rsidRPr="002D2455">
        <w:rPr>
          <w:b/>
          <w:bCs/>
          <w:sz w:val="28"/>
          <w:szCs w:val="28"/>
        </w:rPr>
        <w:t>TPCASTT Template</w:t>
      </w:r>
    </w:p>
    <w:p w:rsidR="004B1263" w:rsidRPr="002D2455" w:rsidRDefault="004B1263">
      <w:pPr>
        <w:jc w:val="center"/>
        <w:rPr>
          <w:b/>
          <w:bCs/>
          <w:sz w:val="28"/>
          <w:szCs w:val="28"/>
        </w:rPr>
      </w:pPr>
    </w:p>
    <w:tbl>
      <w:tblPr>
        <w:tblW w:w="0" w:type="auto"/>
        <w:tblInd w:w="2" w:type="dxa"/>
        <w:tblLayout w:type="fixed"/>
        <w:tblCellMar>
          <w:left w:w="0" w:type="dxa"/>
          <w:right w:w="0" w:type="dxa"/>
        </w:tblCellMar>
        <w:tblLook w:val="0000"/>
      </w:tblPr>
      <w:tblGrid>
        <w:gridCol w:w="2055"/>
        <w:gridCol w:w="7305"/>
      </w:tblGrid>
      <w:tr w:rsidR="004B1263">
        <w:tc>
          <w:tcPr>
            <w:tcW w:w="9360" w:type="dxa"/>
            <w:gridSpan w:val="2"/>
            <w:tcBorders>
              <w:top w:val="threeDEmboss" w:sz="6" w:space="0" w:color="auto"/>
              <w:left w:val="threeDEmboss" w:sz="6" w:space="0" w:color="auto"/>
              <w:bottom w:val="threeDEmboss" w:sz="6" w:space="0" w:color="auto"/>
              <w:right w:val="threeDEmboss" w:sz="6" w:space="0" w:color="auto"/>
            </w:tcBorders>
          </w:tcPr>
          <w:p w:rsidR="004B1263" w:rsidRDefault="004B1263">
            <w:r>
              <w:rPr>
                <w:b/>
                <w:bCs/>
              </w:rPr>
              <w:t>TPCASTT: Poem Analysis Method:</w:t>
            </w:r>
            <w:r>
              <w:t xml:space="preserve"> title, paraphrase, connotation, diction, attitude, tone, shift(s), title revisited and theme</w:t>
            </w:r>
          </w:p>
        </w:tc>
      </w:tr>
      <w:tr w:rsidR="004B1263">
        <w:tc>
          <w:tcPr>
            <w:tcW w:w="2055" w:type="dxa"/>
            <w:tcBorders>
              <w:top w:val="threeDEmboss" w:sz="6" w:space="0" w:color="auto"/>
              <w:left w:val="threeDEmboss" w:sz="6" w:space="0" w:color="auto"/>
              <w:bottom w:val="threeDEmboss" w:sz="6" w:space="0" w:color="auto"/>
              <w:right w:val="threeDEmboss" w:sz="6" w:space="0" w:color="auto"/>
            </w:tcBorders>
          </w:tcPr>
          <w:p w:rsidR="004B1263" w:rsidRPr="00BD34D8" w:rsidRDefault="004B1263">
            <w:pPr>
              <w:jc w:val="center"/>
              <w:rPr>
                <w:sz w:val="72"/>
                <w:szCs w:val="72"/>
              </w:rPr>
            </w:pPr>
            <w:r>
              <w:rPr>
                <w:b/>
                <w:bCs/>
                <w:sz w:val="72"/>
                <w:szCs w:val="72"/>
              </w:rPr>
              <w:t>T</w:t>
            </w:r>
          </w:p>
        </w:tc>
        <w:tc>
          <w:tcPr>
            <w:tcW w:w="7305" w:type="dxa"/>
            <w:tcBorders>
              <w:top w:val="threeDEmboss" w:sz="6" w:space="0" w:color="auto"/>
              <w:left w:val="threeDEmboss" w:sz="6" w:space="0" w:color="auto"/>
              <w:bottom w:val="threeDEmboss" w:sz="6" w:space="0" w:color="auto"/>
              <w:right w:val="threeDEmboss" w:sz="6" w:space="0" w:color="auto"/>
            </w:tcBorders>
          </w:tcPr>
          <w:p w:rsidR="004B1263" w:rsidRPr="00BD34D8" w:rsidRDefault="004B1263">
            <w:pPr>
              <w:rPr>
                <w:sz w:val="16"/>
                <w:szCs w:val="16"/>
              </w:rPr>
            </w:pPr>
            <w:r w:rsidRPr="00BD34D8">
              <w:rPr>
                <w:b/>
                <w:bCs/>
                <w:sz w:val="16"/>
                <w:szCs w:val="16"/>
              </w:rPr>
              <w:t>I think the Title of poem means:</w:t>
            </w:r>
          </w:p>
          <w:p w:rsidR="004B1263" w:rsidRDefault="004B1263"/>
          <w:p w:rsidR="004B1263" w:rsidRDefault="004B1263">
            <w:r>
              <w:t>I think that the title of my poem means that war has no faults and there are no problems with it.</w:t>
            </w:r>
          </w:p>
          <w:p w:rsidR="004B1263" w:rsidRDefault="004B1263"/>
          <w:p w:rsidR="004B1263" w:rsidRDefault="004B1263"/>
        </w:tc>
      </w:tr>
      <w:tr w:rsidR="004B1263">
        <w:tc>
          <w:tcPr>
            <w:tcW w:w="2055" w:type="dxa"/>
            <w:tcBorders>
              <w:top w:val="threeDEmboss" w:sz="6" w:space="0" w:color="auto"/>
              <w:left w:val="threeDEmboss" w:sz="6" w:space="0" w:color="auto"/>
              <w:bottom w:val="threeDEmboss" w:sz="6" w:space="0" w:color="auto"/>
              <w:right w:val="threeDEmboss" w:sz="6" w:space="0" w:color="auto"/>
            </w:tcBorders>
          </w:tcPr>
          <w:p w:rsidR="004B1263" w:rsidRPr="00BD34D8" w:rsidRDefault="004B1263">
            <w:pPr>
              <w:jc w:val="center"/>
              <w:rPr>
                <w:sz w:val="72"/>
                <w:szCs w:val="72"/>
              </w:rPr>
            </w:pPr>
            <w:r>
              <w:rPr>
                <w:b/>
                <w:bCs/>
                <w:sz w:val="72"/>
                <w:szCs w:val="72"/>
              </w:rPr>
              <w:t>P</w:t>
            </w:r>
          </w:p>
        </w:tc>
        <w:tc>
          <w:tcPr>
            <w:tcW w:w="7305" w:type="dxa"/>
            <w:tcBorders>
              <w:top w:val="threeDEmboss" w:sz="6" w:space="0" w:color="auto"/>
              <w:left w:val="threeDEmboss" w:sz="6" w:space="0" w:color="auto"/>
              <w:bottom w:val="threeDEmboss" w:sz="6" w:space="0" w:color="auto"/>
              <w:right w:val="threeDEmboss" w:sz="6" w:space="0" w:color="auto"/>
            </w:tcBorders>
          </w:tcPr>
          <w:p w:rsidR="004B1263" w:rsidRPr="00BD34D8" w:rsidRDefault="004B1263">
            <w:pPr>
              <w:rPr>
                <w:sz w:val="16"/>
                <w:szCs w:val="16"/>
              </w:rPr>
            </w:pPr>
            <w:r w:rsidRPr="00BD34D8">
              <w:rPr>
                <w:b/>
                <w:bCs/>
                <w:sz w:val="16"/>
                <w:szCs w:val="16"/>
              </w:rPr>
              <w:t>Paraphrase parts of the Poem</w:t>
            </w:r>
          </w:p>
          <w:p w:rsidR="004B1263" w:rsidRDefault="004B1263"/>
          <w:p w:rsidR="004B1263" w:rsidRDefault="004B1263"/>
          <w:p w:rsidR="004B1263" w:rsidRDefault="004B1263"/>
          <w:p w:rsidR="004B1263" w:rsidRDefault="004B1263">
            <w:r>
              <w:t>Look at all the dead bodies lying on the ground, with animals eating them, lying in their own blood. The older soldiers are clinging to their lives back home, of their children, while stuck next to their dead comrades. All the young girls are sad that every time they get to know a boy he’s going off to war. Mothers and Wives are full of grief, and are trying to get rid of the grief. We must tell the children their siblings or parents are dead, who wander our empty homeland.</w:t>
            </w:r>
          </w:p>
          <w:p w:rsidR="004B1263" w:rsidRDefault="004B1263"/>
          <w:p w:rsidR="004B1263" w:rsidRDefault="004B1263"/>
          <w:p w:rsidR="004B1263" w:rsidRDefault="004B1263"/>
          <w:p w:rsidR="004B1263" w:rsidRDefault="004B1263"/>
          <w:p w:rsidR="004B1263" w:rsidRDefault="004B1263"/>
        </w:tc>
      </w:tr>
      <w:tr w:rsidR="004B1263">
        <w:tc>
          <w:tcPr>
            <w:tcW w:w="2055" w:type="dxa"/>
            <w:tcBorders>
              <w:top w:val="threeDEmboss" w:sz="6" w:space="0" w:color="auto"/>
              <w:left w:val="threeDEmboss" w:sz="6" w:space="0" w:color="auto"/>
              <w:bottom w:val="threeDEmboss" w:sz="6" w:space="0" w:color="auto"/>
              <w:right w:val="threeDEmboss" w:sz="6" w:space="0" w:color="auto"/>
            </w:tcBorders>
          </w:tcPr>
          <w:p w:rsidR="004B1263" w:rsidRDefault="004B1263">
            <w:pPr>
              <w:jc w:val="center"/>
              <w:rPr>
                <w:b/>
                <w:bCs/>
              </w:rPr>
            </w:pPr>
          </w:p>
          <w:p w:rsidR="004B1263" w:rsidRPr="00BD34D8" w:rsidRDefault="004B1263">
            <w:pPr>
              <w:jc w:val="center"/>
              <w:rPr>
                <w:sz w:val="72"/>
                <w:szCs w:val="72"/>
              </w:rPr>
            </w:pPr>
            <w:r>
              <w:rPr>
                <w:b/>
                <w:bCs/>
                <w:sz w:val="72"/>
                <w:szCs w:val="72"/>
              </w:rPr>
              <w:t>C</w:t>
            </w:r>
          </w:p>
        </w:tc>
        <w:tc>
          <w:tcPr>
            <w:tcW w:w="7305" w:type="dxa"/>
            <w:tcBorders>
              <w:top w:val="threeDEmboss" w:sz="6" w:space="0" w:color="auto"/>
              <w:left w:val="threeDEmboss" w:sz="6" w:space="0" w:color="auto"/>
              <w:bottom w:val="threeDEmboss" w:sz="6" w:space="0" w:color="auto"/>
              <w:right w:val="threeDEmboss" w:sz="6" w:space="0" w:color="auto"/>
            </w:tcBorders>
          </w:tcPr>
          <w:p w:rsidR="004B1263" w:rsidRPr="00BD34D8" w:rsidRDefault="004B1263">
            <w:pPr>
              <w:rPr>
                <w:b/>
                <w:bCs/>
                <w:sz w:val="16"/>
                <w:szCs w:val="16"/>
              </w:rPr>
            </w:pPr>
            <w:r w:rsidRPr="00BD34D8">
              <w:rPr>
                <w:b/>
                <w:bCs/>
                <w:sz w:val="16"/>
                <w:szCs w:val="16"/>
              </w:rPr>
              <w:t>Connotation of some of the words—changing literal meaning to implied or associated values</w:t>
            </w:r>
          </w:p>
          <w:p w:rsidR="004B1263" w:rsidRDefault="004B1263">
            <w:r>
              <w:t>Diction:</w:t>
            </w:r>
          </w:p>
          <w:p w:rsidR="004B1263" w:rsidRDefault="004B1263"/>
          <w:p w:rsidR="004B1263" w:rsidRDefault="004B1263">
            <w:r>
              <w:t xml:space="preserve">Swelling: growing with the soldiers that they have met   </w:t>
            </w:r>
          </w:p>
          <w:p w:rsidR="004B1263" w:rsidRDefault="004B1263"/>
          <w:p w:rsidR="004B1263" w:rsidRDefault="004B1263">
            <w:r>
              <w:t>Literary Devices</w:t>
            </w:r>
          </w:p>
          <w:p w:rsidR="004B1263" w:rsidRDefault="004B1263">
            <w:r>
              <w:t>Hyperbole: young girls swelling with the unwanted gifts of swift strong men</w:t>
            </w:r>
          </w:p>
          <w:p w:rsidR="004B1263" w:rsidRDefault="004B1263"/>
          <w:p w:rsidR="004B1263" w:rsidRDefault="004B1263">
            <w:r>
              <w:t>Personification: mothers and wives pulling on veils of grief</w:t>
            </w:r>
          </w:p>
          <w:p w:rsidR="004B1263" w:rsidRDefault="004B1263"/>
          <w:p w:rsidR="004B1263" w:rsidRDefault="004B1263">
            <w:r>
              <w:t>Imagery: 1. Ravens plucking out the eyes on the blood packed sand.</w:t>
            </w:r>
          </w:p>
          <w:p w:rsidR="004B1263" w:rsidRDefault="004B1263">
            <w:r>
              <w:t xml:space="preserve">                2. Inform the children who wander dazed with thirst</w:t>
            </w:r>
          </w:p>
          <w:p w:rsidR="004B1263" w:rsidRDefault="004B1263"/>
          <w:p w:rsidR="004B1263" w:rsidRDefault="004B1263"/>
          <w:p w:rsidR="004B1263" w:rsidRDefault="004B1263"/>
          <w:p w:rsidR="004B1263" w:rsidRDefault="004B1263"/>
        </w:tc>
      </w:tr>
      <w:tr w:rsidR="004B1263">
        <w:tc>
          <w:tcPr>
            <w:tcW w:w="2055" w:type="dxa"/>
            <w:tcBorders>
              <w:top w:val="threeDEmboss" w:sz="6" w:space="0" w:color="auto"/>
              <w:left w:val="threeDEmboss" w:sz="6" w:space="0" w:color="auto"/>
              <w:bottom w:val="threeDEmboss" w:sz="6" w:space="0" w:color="auto"/>
              <w:right w:val="threeDEmboss" w:sz="6" w:space="0" w:color="auto"/>
            </w:tcBorders>
          </w:tcPr>
          <w:p w:rsidR="004B1263" w:rsidRDefault="004B1263">
            <w:pPr>
              <w:jc w:val="center"/>
            </w:pPr>
          </w:p>
          <w:p w:rsidR="004B1263" w:rsidRPr="00BD34D8" w:rsidRDefault="004B1263">
            <w:pPr>
              <w:jc w:val="center"/>
              <w:rPr>
                <w:b/>
                <w:bCs/>
                <w:sz w:val="72"/>
                <w:szCs w:val="72"/>
              </w:rPr>
            </w:pPr>
            <w:r w:rsidRPr="00BD34D8">
              <w:rPr>
                <w:b/>
                <w:bCs/>
                <w:sz w:val="72"/>
                <w:szCs w:val="72"/>
              </w:rPr>
              <w:t>A</w:t>
            </w:r>
          </w:p>
        </w:tc>
        <w:tc>
          <w:tcPr>
            <w:tcW w:w="7305" w:type="dxa"/>
            <w:tcBorders>
              <w:top w:val="threeDEmboss" w:sz="6" w:space="0" w:color="auto"/>
              <w:left w:val="threeDEmboss" w:sz="6" w:space="0" w:color="auto"/>
              <w:bottom w:val="threeDEmboss" w:sz="6" w:space="0" w:color="auto"/>
              <w:right w:val="threeDEmboss" w:sz="6" w:space="0" w:color="auto"/>
            </w:tcBorders>
          </w:tcPr>
          <w:p w:rsidR="004B1263" w:rsidRPr="00BD34D8" w:rsidRDefault="004B1263">
            <w:pPr>
              <w:rPr>
                <w:b/>
                <w:bCs/>
                <w:sz w:val="16"/>
                <w:szCs w:val="16"/>
              </w:rPr>
            </w:pPr>
            <w:r w:rsidRPr="00BD34D8">
              <w:rPr>
                <w:b/>
                <w:bCs/>
                <w:sz w:val="16"/>
                <w:szCs w:val="16"/>
              </w:rPr>
              <w:t>Attitude—What is the attitude of the author, characters, or yourself?</w:t>
            </w:r>
          </w:p>
          <w:p w:rsidR="004B1263" w:rsidRDefault="004B1263"/>
          <w:p w:rsidR="004B1263" w:rsidRDefault="004B1263"/>
          <w:p w:rsidR="004B1263" w:rsidRDefault="004B1263"/>
          <w:p w:rsidR="004B1263" w:rsidRDefault="004B1263"/>
          <w:p w:rsidR="004B1263" w:rsidRDefault="004B1263">
            <w:r>
              <w:t xml:space="preserve">The attitude of the poem is very sad. Many people have died, fathers are remembering their kids, and mothers are finding out their loved ones are dead. </w:t>
            </w:r>
          </w:p>
          <w:p w:rsidR="004B1263" w:rsidRDefault="004B1263"/>
        </w:tc>
      </w:tr>
      <w:tr w:rsidR="004B1263">
        <w:tc>
          <w:tcPr>
            <w:tcW w:w="2055" w:type="dxa"/>
            <w:tcBorders>
              <w:top w:val="threeDEmboss" w:sz="6" w:space="0" w:color="auto"/>
              <w:left w:val="threeDEmboss" w:sz="6" w:space="0" w:color="auto"/>
              <w:bottom w:val="threeDEmboss" w:sz="6" w:space="0" w:color="auto"/>
              <w:right w:val="threeDEmboss" w:sz="6" w:space="0" w:color="auto"/>
            </w:tcBorders>
          </w:tcPr>
          <w:p w:rsidR="004B1263" w:rsidRDefault="004B1263">
            <w:pPr>
              <w:jc w:val="center"/>
            </w:pPr>
          </w:p>
          <w:p w:rsidR="004B1263" w:rsidRPr="00BD34D8" w:rsidRDefault="004B1263">
            <w:pPr>
              <w:jc w:val="center"/>
              <w:rPr>
                <w:b/>
                <w:bCs/>
                <w:sz w:val="72"/>
                <w:szCs w:val="72"/>
              </w:rPr>
            </w:pPr>
            <w:r w:rsidRPr="00BD34D8">
              <w:rPr>
                <w:b/>
                <w:bCs/>
                <w:sz w:val="72"/>
                <w:szCs w:val="72"/>
              </w:rPr>
              <w:t>S</w:t>
            </w:r>
          </w:p>
        </w:tc>
        <w:tc>
          <w:tcPr>
            <w:tcW w:w="7305" w:type="dxa"/>
            <w:tcBorders>
              <w:top w:val="threeDEmboss" w:sz="6" w:space="0" w:color="auto"/>
              <w:left w:val="threeDEmboss" w:sz="6" w:space="0" w:color="auto"/>
              <w:bottom w:val="threeDEmboss" w:sz="6" w:space="0" w:color="auto"/>
              <w:right w:val="threeDEmboss" w:sz="6" w:space="0" w:color="auto"/>
            </w:tcBorders>
          </w:tcPr>
          <w:p w:rsidR="004B1263" w:rsidRPr="00BD34D8" w:rsidRDefault="004B1263">
            <w:pPr>
              <w:rPr>
                <w:b/>
                <w:bCs/>
                <w:sz w:val="16"/>
                <w:szCs w:val="16"/>
              </w:rPr>
            </w:pPr>
            <w:r w:rsidRPr="00BD34D8">
              <w:rPr>
                <w:b/>
                <w:bCs/>
                <w:sz w:val="16"/>
                <w:szCs w:val="16"/>
              </w:rPr>
              <w:t>Shift—At first we think or feel one way—then there is a shift: identify the shifts and explain them</w:t>
            </w:r>
          </w:p>
          <w:p w:rsidR="004B1263" w:rsidRDefault="004B1263"/>
          <w:p w:rsidR="004B1263" w:rsidRDefault="004B1263"/>
          <w:p w:rsidR="004B1263" w:rsidRDefault="004B1263">
            <w:r>
              <w:t>Starts out with you feeling grossed out about the ravens picking out the eyes of the dead bodies. Then it switches to fathers cradling the hopes of seeing their families again.  Then to young girls who are always watching the men going off to war. Then to mothers who are finding out that their kids or husbands are now dead. Then the mothers have to tell their kids that the people they love are now dead.</w:t>
            </w:r>
          </w:p>
          <w:p w:rsidR="004B1263" w:rsidRDefault="004B1263"/>
          <w:p w:rsidR="004B1263" w:rsidRDefault="004B1263"/>
          <w:p w:rsidR="004B1263" w:rsidRDefault="004B1263"/>
        </w:tc>
      </w:tr>
      <w:tr w:rsidR="004B1263">
        <w:tc>
          <w:tcPr>
            <w:tcW w:w="2055" w:type="dxa"/>
            <w:tcBorders>
              <w:top w:val="threeDEmboss" w:sz="6" w:space="0" w:color="auto"/>
              <w:left w:val="threeDEmboss" w:sz="6" w:space="0" w:color="auto"/>
              <w:bottom w:val="threeDEmboss" w:sz="6" w:space="0" w:color="auto"/>
              <w:right w:val="threeDEmboss" w:sz="6" w:space="0" w:color="auto"/>
            </w:tcBorders>
          </w:tcPr>
          <w:p w:rsidR="004B1263" w:rsidRDefault="004B1263">
            <w:pPr>
              <w:jc w:val="center"/>
            </w:pPr>
          </w:p>
          <w:p w:rsidR="004B1263" w:rsidRPr="00BD34D8" w:rsidRDefault="004B1263">
            <w:pPr>
              <w:jc w:val="center"/>
              <w:rPr>
                <w:b/>
                <w:bCs/>
                <w:sz w:val="72"/>
                <w:szCs w:val="72"/>
              </w:rPr>
            </w:pPr>
            <w:r w:rsidRPr="00BD34D8">
              <w:rPr>
                <w:b/>
                <w:bCs/>
                <w:sz w:val="72"/>
                <w:szCs w:val="72"/>
              </w:rPr>
              <w:t>T</w:t>
            </w:r>
          </w:p>
        </w:tc>
        <w:tc>
          <w:tcPr>
            <w:tcW w:w="7305" w:type="dxa"/>
            <w:tcBorders>
              <w:top w:val="threeDEmboss" w:sz="6" w:space="0" w:color="auto"/>
              <w:left w:val="threeDEmboss" w:sz="6" w:space="0" w:color="auto"/>
              <w:bottom w:val="threeDEmboss" w:sz="6" w:space="0" w:color="auto"/>
              <w:right w:val="threeDEmboss" w:sz="6" w:space="0" w:color="auto"/>
            </w:tcBorders>
          </w:tcPr>
          <w:p w:rsidR="004B1263" w:rsidRPr="00BD34D8" w:rsidRDefault="004B1263">
            <w:pPr>
              <w:rPr>
                <w:b/>
                <w:bCs/>
                <w:sz w:val="16"/>
                <w:szCs w:val="16"/>
              </w:rPr>
            </w:pPr>
            <w:r w:rsidRPr="00BD34D8">
              <w:rPr>
                <w:b/>
                <w:bCs/>
                <w:sz w:val="16"/>
                <w:szCs w:val="16"/>
              </w:rPr>
              <w:t>Title revisited—any new insights on meaning or significance of title.</w:t>
            </w:r>
          </w:p>
          <w:p w:rsidR="004B1263" w:rsidRDefault="004B1263"/>
          <w:p w:rsidR="004B1263" w:rsidRDefault="004B1263"/>
          <w:p w:rsidR="004B1263" w:rsidRDefault="004B1263">
            <w:r>
              <w:t xml:space="preserve">Now I think that the title is mocking war and is saying the exact opposite. It says that war is very bad and we need to realize what is actually happening. </w:t>
            </w:r>
          </w:p>
          <w:p w:rsidR="004B1263" w:rsidRDefault="004B1263"/>
          <w:p w:rsidR="004B1263" w:rsidRDefault="004B1263"/>
        </w:tc>
      </w:tr>
      <w:tr w:rsidR="004B1263">
        <w:tc>
          <w:tcPr>
            <w:tcW w:w="2055" w:type="dxa"/>
            <w:tcBorders>
              <w:top w:val="threeDEmboss" w:sz="6" w:space="0" w:color="auto"/>
              <w:left w:val="threeDEmboss" w:sz="6" w:space="0" w:color="auto"/>
              <w:bottom w:val="threeDEmboss" w:sz="6" w:space="0" w:color="auto"/>
              <w:right w:val="threeDEmboss" w:sz="6" w:space="0" w:color="auto"/>
            </w:tcBorders>
          </w:tcPr>
          <w:p w:rsidR="004B1263" w:rsidRDefault="004B1263">
            <w:pPr>
              <w:jc w:val="center"/>
              <w:rPr>
                <w:b/>
                <w:bCs/>
              </w:rPr>
            </w:pPr>
          </w:p>
          <w:p w:rsidR="004B1263" w:rsidRPr="00BD34D8" w:rsidRDefault="004B1263">
            <w:pPr>
              <w:jc w:val="center"/>
              <w:rPr>
                <w:sz w:val="72"/>
                <w:szCs w:val="72"/>
              </w:rPr>
            </w:pPr>
            <w:r>
              <w:rPr>
                <w:b/>
                <w:bCs/>
                <w:sz w:val="72"/>
                <w:szCs w:val="72"/>
              </w:rPr>
              <w:t>T</w:t>
            </w:r>
          </w:p>
        </w:tc>
        <w:tc>
          <w:tcPr>
            <w:tcW w:w="7305" w:type="dxa"/>
            <w:tcBorders>
              <w:top w:val="threeDEmboss" w:sz="6" w:space="0" w:color="auto"/>
              <w:left w:val="threeDEmboss" w:sz="6" w:space="0" w:color="auto"/>
              <w:bottom w:val="threeDEmboss" w:sz="6" w:space="0" w:color="auto"/>
              <w:right w:val="threeDEmboss" w:sz="6" w:space="0" w:color="auto"/>
            </w:tcBorders>
          </w:tcPr>
          <w:p w:rsidR="004B1263" w:rsidRPr="00BD34D8" w:rsidRDefault="004B1263">
            <w:pPr>
              <w:rPr>
                <w:b/>
                <w:bCs/>
                <w:sz w:val="16"/>
                <w:szCs w:val="16"/>
              </w:rPr>
            </w:pPr>
            <w:r w:rsidRPr="00BD34D8">
              <w:rPr>
                <w:b/>
                <w:bCs/>
                <w:sz w:val="16"/>
                <w:szCs w:val="16"/>
              </w:rPr>
              <w:t>Theme or Author’s Purpose</w:t>
            </w:r>
          </w:p>
          <w:p w:rsidR="004B1263" w:rsidRDefault="004B1263"/>
          <w:p w:rsidR="004B1263" w:rsidRDefault="004B1263">
            <w:r>
              <w:t>I think that the theme of  this poem is war is bad and we should not go into it.</w:t>
            </w:r>
          </w:p>
          <w:p w:rsidR="004B1263" w:rsidRDefault="004B1263"/>
          <w:p w:rsidR="004B1263" w:rsidRDefault="004B1263"/>
          <w:p w:rsidR="004B1263" w:rsidRDefault="004B1263"/>
          <w:p w:rsidR="004B1263" w:rsidRDefault="004B1263"/>
        </w:tc>
      </w:tr>
    </w:tbl>
    <w:p w:rsidR="004B1263" w:rsidRDefault="004B1263"/>
    <w:sectPr w:rsidR="004B1263" w:rsidSect="00B46F5B">
      <w:pgSz w:w="12240" w:h="15840"/>
      <w:pgMar w:top="1440" w:right="1440" w:bottom="1440" w:left="1440" w:header="1440" w:footer="144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4361"/>
    <w:rsid w:val="000E5C8D"/>
    <w:rsid w:val="00104361"/>
    <w:rsid w:val="001655F9"/>
    <w:rsid w:val="00181ABA"/>
    <w:rsid w:val="0019348C"/>
    <w:rsid w:val="002D2455"/>
    <w:rsid w:val="002E5538"/>
    <w:rsid w:val="004B1263"/>
    <w:rsid w:val="006E2817"/>
    <w:rsid w:val="007C57FD"/>
    <w:rsid w:val="0086381F"/>
    <w:rsid w:val="009D22C8"/>
    <w:rsid w:val="00B46F5B"/>
    <w:rsid w:val="00BD34D8"/>
    <w:rsid w:val="00D04915"/>
    <w:rsid w:val="00ED3E0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F5B"/>
    <w:rPr>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351</Words>
  <Characters>2006</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TPCASTT Template</dc:title>
  <dc:subject/>
  <dc:creator>Tango</dc:creator>
  <cp:keywords/>
  <dc:description/>
  <cp:lastModifiedBy>Austin</cp:lastModifiedBy>
  <cp:revision>2</cp:revision>
  <cp:lastPrinted>2008-08-16T20:31:00Z</cp:lastPrinted>
  <dcterms:created xsi:type="dcterms:W3CDTF">2011-12-04T23:51:00Z</dcterms:created>
  <dcterms:modified xsi:type="dcterms:W3CDTF">2011-12-04T23:51:00Z</dcterms:modified>
</cp:coreProperties>
</file>